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5136" w:rsidRDefault="00AD5136" w:rsidP="00AD5136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AD5136" w:rsidRPr="00AD5136" w:rsidRDefault="00AD5136" w:rsidP="00342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136">
        <w:rPr>
          <w:rFonts w:ascii="Times New Roman" w:hAnsi="Times New Roman" w:cs="Times New Roman"/>
          <w:sz w:val="28"/>
          <w:szCs w:val="28"/>
        </w:rPr>
        <w:t>Практика</w:t>
      </w:r>
    </w:p>
    <w:p w:rsidR="00342FB9" w:rsidRDefault="00AD5136" w:rsidP="00342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5136">
        <w:rPr>
          <w:rFonts w:ascii="Times New Roman" w:hAnsi="Times New Roman" w:cs="Times New Roman"/>
          <w:sz w:val="28"/>
          <w:szCs w:val="28"/>
        </w:rPr>
        <w:t xml:space="preserve"> победителя Конкурса по организации антинаркотической работы </w:t>
      </w:r>
      <w:r w:rsidR="00342FB9">
        <w:rPr>
          <w:rFonts w:ascii="Times New Roman" w:hAnsi="Times New Roman" w:cs="Times New Roman"/>
          <w:sz w:val="28"/>
          <w:szCs w:val="28"/>
        </w:rPr>
        <w:br/>
      </w:r>
      <w:r w:rsidRPr="00AD5136">
        <w:rPr>
          <w:rFonts w:ascii="Times New Roman" w:hAnsi="Times New Roman" w:cs="Times New Roman"/>
          <w:sz w:val="28"/>
          <w:szCs w:val="28"/>
        </w:rPr>
        <w:t>в молодежной среде на территории</w:t>
      </w:r>
      <w:r w:rsidR="00342FB9">
        <w:rPr>
          <w:rFonts w:ascii="Times New Roman" w:hAnsi="Times New Roman" w:cs="Times New Roman"/>
          <w:sz w:val="28"/>
          <w:szCs w:val="28"/>
        </w:rPr>
        <w:t xml:space="preserve"> </w:t>
      </w:r>
      <w:r w:rsidR="00342FB9" w:rsidRPr="00342F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  <w:r w:rsidR="00342FB9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42FB9" w:rsidRPr="00342FB9">
        <w:rPr>
          <w:rFonts w:ascii="Times New Roman" w:eastAsia="Times New Roman" w:hAnsi="Times New Roman" w:cs="Times New Roman"/>
          <w:sz w:val="28"/>
          <w:szCs w:val="28"/>
          <w:lang w:eastAsia="ru-RU"/>
        </w:rPr>
        <w:t>«город Братск»</w:t>
      </w:r>
    </w:p>
    <w:p w:rsidR="00342FB9" w:rsidRDefault="00342FB9" w:rsidP="00342FB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42FB9" w:rsidRPr="00342FB9" w:rsidRDefault="00342FB9" w:rsidP="00342FB9">
      <w:pPr>
        <w:spacing w:after="0" w:line="240" w:lineRule="auto"/>
        <w:jc w:val="center"/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</w:pPr>
      <w:r w:rsidRPr="00342FB9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bidi="en-US"/>
        </w:rPr>
        <w:t>Интеллектуально-правовая игра «</w:t>
      </w:r>
      <w:proofErr w:type="spellStart"/>
      <w:r w:rsidRPr="00342FB9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bidi="en-US"/>
        </w:rPr>
        <w:t>МоЗГ</w:t>
      </w:r>
      <w:proofErr w:type="spellEnd"/>
      <w:r w:rsidRPr="00342FB9">
        <w:rPr>
          <w:rFonts w:ascii="Times New Roman" w:eastAsia="Arial" w:hAnsi="Times New Roman" w:cs="Times New Roman"/>
          <w:bCs/>
          <w:color w:val="000000"/>
          <w:kern w:val="2"/>
          <w:sz w:val="28"/>
          <w:szCs w:val="28"/>
          <w:lang w:bidi="en-US"/>
        </w:rPr>
        <w:t>»</w:t>
      </w:r>
    </w:p>
    <w:p w:rsidR="00342FB9" w:rsidRPr="00342FB9" w:rsidRDefault="00342FB9" w:rsidP="00342FB9">
      <w:pPr>
        <w:widowControl w:val="0"/>
        <w:suppressLineNumbers/>
        <w:tabs>
          <w:tab w:val="left" w:pos="741"/>
          <w:tab w:val="left" w:pos="1120"/>
        </w:tabs>
        <w:suppressAutoHyphens/>
        <w:snapToGrid w:val="0"/>
        <w:spacing w:after="0" w:line="200" w:lineRule="atLeast"/>
        <w:jc w:val="center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</w:p>
    <w:p w:rsidR="00342FB9" w:rsidRPr="00342FB9" w:rsidRDefault="00342FB9" w:rsidP="00342FB9">
      <w:pPr>
        <w:widowControl w:val="0"/>
        <w:suppressLineNumbers/>
        <w:tabs>
          <w:tab w:val="left" w:pos="741"/>
          <w:tab w:val="left" w:pos="1120"/>
        </w:tabs>
        <w:suppressAutoHyphens/>
        <w:snapToGrid w:val="0"/>
        <w:spacing w:after="0" w:line="200" w:lineRule="atLeast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ab/>
        <w:t>А</w:t>
      </w:r>
      <w:r w:rsidRPr="00342FB9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>втор</w:t>
      </w: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 xml:space="preserve">ом интеллектуально-правовой игры </w:t>
      </w:r>
      <w:r w:rsidRPr="00342FB9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>«</w:t>
      </w:r>
      <w:proofErr w:type="spellStart"/>
      <w:r w:rsidRPr="00342FB9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>МоЗГ</w:t>
      </w:r>
      <w:proofErr w:type="spellEnd"/>
      <w:r w:rsidRPr="00342FB9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 xml:space="preserve">» </w:t>
      </w: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>(далее – иг</w:t>
      </w:r>
      <w:r w:rsidR="001E1210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 xml:space="preserve">ра) является </w:t>
      </w:r>
      <w:r w:rsidRPr="00342FB9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>Позднякова Татьяна Васильевна, главный специалист отдела молодежной политики администрации города Братска</w:t>
      </w:r>
      <w:r w:rsidR="001E1210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>.</w:t>
      </w:r>
    </w:p>
    <w:p w:rsidR="00342FB9" w:rsidRPr="00342FB9" w:rsidRDefault="009452CB" w:rsidP="00342FB9">
      <w:pPr>
        <w:widowControl w:val="0"/>
        <w:suppressLineNumbers/>
        <w:tabs>
          <w:tab w:val="left" w:pos="741"/>
          <w:tab w:val="left" w:pos="1120"/>
        </w:tabs>
        <w:suppressAutoHyphens/>
        <w:snapToGrid w:val="0"/>
        <w:spacing w:after="0" w:line="240" w:lineRule="auto"/>
        <w:ind w:firstLine="743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 xml:space="preserve">Игра </w:t>
      </w:r>
      <w:r w:rsidR="00342FB9" w:rsidRPr="00342FB9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 xml:space="preserve">является одним из эффективных мероприятий с участием всех субъектов профилактики. </w:t>
      </w:r>
    </w:p>
    <w:p w:rsidR="00342FB9" w:rsidRPr="00342FB9" w:rsidRDefault="009452CB" w:rsidP="00342FB9">
      <w:pPr>
        <w:tabs>
          <w:tab w:val="left" w:pos="741"/>
          <w:tab w:val="left" w:pos="11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С 15 февраля по 31 мая </w:t>
      </w:r>
      <w:r w:rsidR="00342FB9" w:rsidRPr="00342FB9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2021 среди учащихся образовательных организаций города Братска и </w:t>
      </w:r>
      <w:r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профессиональных образовательных организаций проведена </w:t>
      </w:r>
      <w:r w:rsidR="00EB6465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игра с охватом участников </w:t>
      </w:r>
      <w:r w:rsidR="00342FB9" w:rsidRPr="00342FB9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537 человек.</w:t>
      </w:r>
    </w:p>
    <w:p w:rsidR="00342FB9" w:rsidRPr="00342FB9" w:rsidRDefault="00342FB9" w:rsidP="00342FB9">
      <w:pPr>
        <w:tabs>
          <w:tab w:val="left" w:pos="855"/>
        </w:tabs>
        <w:suppressAutoHyphens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Игра </w:t>
      </w:r>
      <w:r w:rsidRPr="00342FB9">
        <w:rPr>
          <w:rFonts w:ascii="Times New Roman" w:eastAsia="Times New Roman" w:hAnsi="Times New Roman" w:cs="Times New Roman"/>
          <w:kern w:val="2"/>
          <w:sz w:val="28"/>
          <w:szCs w:val="24"/>
          <w:lang w:eastAsia="zh-CN"/>
        </w:rPr>
        <w:t>проводилась</w:t>
      </w: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муниципальным казенным учреждением «Центр молодежных инициатив» муниципального образования города Братска при поддержке отдела молодежной политики администрации муниципального образования города Братска в рамках с</w:t>
      </w:r>
      <w:r w:rsidRPr="00342FB9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>и</w:t>
      </w:r>
      <w:r w:rsidR="00EB6465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 xml:space="preserve">стемы мероприятий подпрограммы </w:t>
      </w:r>
      <w:r w:rsidRPr="00342FB9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 xml:space="preserve"> «Профилактика наркомании» муниципальной программы города Братска «Молодежь» на</w:t>
      </w: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2014-2019 годы, утвержденной постановлением админи</w:t>
      </w:r>
      <w:r w:rsidR="00EB6465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страции города Братска 4 октября </w:t>
      </w: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2013 </w:t>
      </w:r>
      <w:r w:rsidR="00EB6465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zh-CN"/>
        </w:rPr>
        <w:t>№</w:t>
      </w:r>
      <w:r w:rsidRPr="00342FB9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zh-CN"/>
        </w:rPr>
        <w:t xml:space="preserve"> 2600.</w:t>
      </w:r>
    </w:p>
    <w:p w:rsidR="00342FB9" w:rsidRPr="00342FB9" w:rsidRDefault="00342FB9" w:rsidP="00342FB9">
      <w:pPr>
        <w:tabs>
          <w:tab w:val="left" w:pos="855"/>
        </w:tabs>
        <w:suppressAutoHyphens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>Цель проведения игры – по</w:t>
      </w:r>
      <w:r w:rsidRPr="00342FB9">
        <w:rPr>
          <w:rFonts w:ascii="Times New Roman" w:eastAsia="Times New Roman" w:hAnsi="Times New Roman" w:cs="Times New Roman"/>
          <w:color w:val="000000"/>
          <w:sz w:val="28"/>
          <w:szCs w:val="24"/>
          <w:lang w:eastAsia="zh-CN"/>
        </w:rPr>
        <w:t>лучение несовершеннолетними правовых знаний, формирование законопослушного поведения, создание условий для социализации в обществе, а также для развития интеллектуальных способностей.</w:t>
      </w:r>
    </w:p>
    <w:p w:rsidR="00342FB9" w:rsidRPr="00342FB9" w:rsidRDefault="00342FB9" w:rsidP="00342FB9">
      <w:pPr>
        <w:suppressLineNumbers/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342FB9">
        <w:rPr>
          <w:rFonts w:ascii="Times New Roman" w:eastAsia="Calibri" w:hAnsi="Times New Roman" w:cs="Times New Roman"/>
          <w:kern w:val="2"/>
          <w:sz w:val="28"/>
          <w:szCs w:val="24"/>
          <w:lang w:eastAsia="zh-CN"/>
        </w:rPr>
        <w:t>Основными задачами игры являлись:</w:t>
      </w:r>
    </w:p>
    <w:p w:rsidR="00342FB9" w:rsidRPr="00342FB9" w:rsidRDefault="00342FB9" w:rsidP="00342FB9">
      <w:pPr>
        <w:tabs>
          <w:tab w:val="left" w:pos="8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>-</w:t>
      </w:r>
      <w:r w:rsidR="00EB6465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</w:t>
      </w: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>популяризация здорового образа жизни;</w:t>
      </w:r>
    </w:p>
    <w:p w:rsidR="00342FB9" w:rsidRPr="00342FB9" w:rsidRDefault="00342FB9" w:rsidP="00342FB9">
      <w:pPr>
        <w:tabs>
          <w:tab w:val="left" w:pos="8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>-</w:t>
      </w:r>
      <w:r w:rsidR="00EB6465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поиск наиболее эффективных форм работы с подростками </w:t>
      </w:r>
      <w:r w:rsidR="00EB6465">
        <w:rPr>
          <w:rFonts w:ascii="Times New Roman" w:eastAsia="Times New Roman" w:hAnsi="Times New Roman" w:cs="Times New Roman"/>
          <w:sz w:val="28"/>
          <w:szCs w:val="24"/>
          <w:lang w:eastAsia="zh-CN"/>
        </w:rPr>
        <w:br/>
        <w:t>и молоде</w:t>
      </w: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>жью;</w:t>
      </w:r>
    </w:p>
    <w:p w:rsidR="00342FB9" w:rsidRPr="00342FB9" w:rsidRDefault="00342FB9" w:rsidP="00342FB9">
      <w:pPr>
        <w:tabs>
          <w:tab w:val="left" w:pos="855"/>
        </w:tabs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>-</w:t>
      </w:r>
      <w:r w:rsidR="00EB6465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   </w:t>
      </w: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>профилактика асоциальных явлений в молодежной среде.</w:t>
      </w:r>
    </w:p>
    <w:p w:rsidR="00342FB9" w:rsidRPr="00342FB9" w:rsidRDefault="00342FB9" w:rsidP="00342FB9">
      <w:pPr>
        <w:widowControl w:val="0"/>
        <w:suppressLineNumbers/>
        <w:tabs>
          <w:tab w:val="left" w:pos="741"/>
          <w:tab w:val="left" w:pos="1120"/>
        </w:tabs>
        <w:suppressAutoHyphens/>
        <w:snapToGrid w:val="0"/>
        <w:spacing w:after="0" w:line="240" w:lineRule="auto"/>
        <w:ind w:firstLine="743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342FB9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>У</w:t>
      </w:r>
      <w:r w:rsidRPr="00342FB9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bidi="en-US"/>
        </w:rPr>
        <w:t>частниками игры стали несовершеннолетние, состоящие на различных видах профилактического учета, опекаемые, дети «группа риска».</w:t>
      </w:r>
    </w:p>
    <w:p w:rsidR="00342FB9" w:rsidRPr="00342FB9" w:rsidRDefault="00EB6465" w:rsidP="00342FB9">
      <w:pPr>
        <w:widowControl w:val="0"/>
        <w:suppressLineNumbers/>
        <w:tabs>
          <w:tab w:val="left" w:pos="741"/>
          <w:tab w:val="left" w:pos="1120"/>
        </w:tabs>
        <w:suppressAutoHyphens/>
        <w:snapToGrid w:val="0"/>
        <w:spacing w:after="0" w:line="240" w:lineRule="auto"/>
        <w:ind w:firstLine="743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bidi="en-US"/>
        </w:rPr>
        <w:t>Возраст участников: 14-</w:t>
      </w:r>
      <w:r w:rsidR="00342FB9" w:rsidRPr="00342FB9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bidi="en-US"/>
        </w:rPr>
        <w:t xml:space="preserve">17 лет. </w:t>
      </w:r>
      <w:r w:rsidR="00342FB9" w:rsidRPr="00342FB9">
        <w:rPr>
          <w:rFonts w:ascii="Times New Roman" w:eastAsia="Calibri" w:hAnsi="Times New Roman" w:cs="Times New Roman"/>
          <w:kern w:val="2"/>
          <w:sz w:val="28"/>
          <w:szCs w:val="24"/>
          <w:lang w:eastAsia="zh-CN"/>
        </w:rPr>
        <w:t>Состав команды - 5 человек.</w:t>
      </w:r>
    </w:p>
    <w:p w:rsidR="00342FB9" w:rsidRPr="00342FB9" w:rsidRDefault="00342FB9" w:rsidP="00342FB9">
      <w:pPr>
        <w:widowControl w:val="0"/>
        <w:suppressLineNumbers/>
        <w:tabs>
          <w:tab w:val="left" w:pos="741"/>
          <w:tab w:val="left" w:pos="1120"/>
        </w:tabs>
        <w:suppressAutoHyphens/>
        <w:snapToGri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342FB9">
        <w:rPr>
          <w:rFonts w:ascii="Times New Roman" w:eastAsia="Calibri" w:hAnsi="Times New Roman" w:cs="Times New Roman"/>
          <w:kern w:val="2"/>
          <w:sz w:val="28"/>
          <w:szCs w:val="24"/>
          <w:lang w:eastAsia="zh-CN"/>
        </w:rPr>
        <w:t xml:space="preserve">Регламент </w:t>
      </w:r>
      <w:r w:rsidRPr="00342FB9">
        <w:rPr>
          <w:rFonts w:ascii="Times New Roman" w:eastAsia="Times New Roman" w:hAnsi="Times New Roman" w:cs="Times New Roman"/>
          <w:kern w:val="2"/>
          <w:sz w:val="28"/>
          <w:szCs w:val="24"/>
          <w:lang w:eastAsia="zh-CN"/>
        </w:rPr>
        <w:t>игры</w:t>
      </w:r>
      <w:r w:rsidRPr="00342FB9">
        <w:rPr>
          <w:rFonts w:ascii="Times New Roman" w:eastAsia="Calibri" w:hAnsi="Times New Roman" w:cs="Times New Roman"/>
          <w:kern w:val="2"/>
          <w:sz w:val="28"/>
          <w:szCs w:val="24"/>
          <w:lang w:eastAsia="zh-CN"/>
        </w:rPr>
        <w:t>:</w:t>
      </w:r>
    </w:p>
    <w:p w:rsidR="00342FB9" w:rsidRPr="00342FB9" w:rsidRDefault="00342FB9" w:rsidP="00342FB9">
      <w:pPr>
        <w:tabs>
          <w:tab w:val="left" w:pos="855"/>
        </w:tabs>
        <w:suppressAutoHyphens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1. К участию в </w:t>
      </w:r>
      <w:r w:rsidRPr="00342FB9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 xml:space="preserve">игре </w:t>
      </w:r>
      <w:r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>допускается команда, своевременно подавшая заявку.</w:t>
      </w:r>
    </w:p>
    <w:p w:rsidR="00342FB9" w:rsidRPr="00342FB9" w:rsidRDefault="00342FB9" w:rsidP="00342FB9">
      <w:pPr>
        <w:tabs>
          <w:tab w:val="left" w:pos="855"/>
        </w:tabs>
        <w:suppressAutoHyphens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>2. Время проведения перво</w:t>
      </w:r>
      <w:r w:rsidR="00EB6465">
        <w:rPr>
          <w:rFonts w:ascii="Times New Roman" w:eastAsia="Times New Roman" w:hAnsi="Times New Roman" w:cs="Times New Roman"/>
          <w:sz w:val="28"/>
          <w:szCs w:val="28"/>
          <w:lang w:eastAsia="zh-CN"/>
        </w:rPr>
        <w:t>го тура турнира 1,5-</w:t>
      </w:r>
      <w:r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>2 часа.</w:t>
      </w:r>
    </w:p>
    <w:p w:rsidR="00342FB9" w:rsidRPr="00342FB9" w:rsidRDefault="00342FB9" w:rsidP="00342FB9">
      <w:pPr>
        <w:widowControl w:val="0"/>
        <w:tabs>
          <w:tab w:val="left" w:pos="855"/>
        </w:tabs>
        <w:suppressAutoHyphens/>
        <w:snapToGrid w:val="0"/>
        <w:spacing w:after="0" w:line="240" w:lineRule="auto"/>
        <w:ind w:firstLine="856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3. </w:t>
      </w:r>
      <w:r w:rsidRPr="00342FB9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Во время проведения первого тура нельзя использовать мобильные телефоны и пользоваться подсказками сопровождающих.</w:t>
      </w:r>
    </w:p>
    <w:p w:rsidR="00342FB9" w:rsidRPr="00342FB9" w:rsidRDefault="00EB6465" w:rsidP="00342FB9">
      <w:pPr>
        <w:tabs>
          <w:tab w:val="left" w:pos="855"/>
        </w:tabs>
        <w:suppressAutoHyphens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Первый тур (очный)</w:t>
      </w:r>
      <w:r w:rsidR="00342FB9"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проходил </w:t>
      </w:r>
      <w:r>
        <w:rPr>
          <w:rFonts w:ascii="Times New Roman" w:eastAsia="Times New Roman" w:hAnsi="Times New Roman" w:cs="Times New Roman"/>
          <w:sz w:val="28"/>
          <w:szCs w:val="24"/>
          <w:lang w:eastAsia="zh-CN"/>
        </w:rPr>
        <w:t>на базе Дома Молоде</w:t>
      </w:r>
      <w:r w:rsidR="00342FB9"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жи и МБОУ </w:t>
      </w:r>
      <w:r w:rsidR="00342FB9"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>«Лицей</w:t>
      </w:r>
      <w:r w:rsidR="00105A9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№ 3» в формате интеллектуально</w:t>
      </w:r>
      <w:r w:rsidR="00342FB9"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>-правовой игры «</w:t>
      </w:r>
      <w:proofErr w:type="spellStart"/>
      <w:r w:rsidR="00342FB9"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>Quiz</w:t>
      </w:r>
      <w:proofErr w:type="spellEnd"/>
      <w:r w:rsidR="00342FB9"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». Во время него командам было необходимо не только ответить на ряд правовых </w:t>
      </w:r>
      <w:r w:rsidR="00342FB9"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lastRenderedPageBreak/>
        <w:t xml:space="preserve">вопросов, но и определить допустимость совершенного действия героем в отношении других лиц, а также определить возможный вид наказания за совершенные деяния. </w:t>
      </w:r>
    </w:p>
    <w:p w:rsidR="00342FB9" w:rsidRPr="00342FB9" w:rsidRDefault="00342FB9" w:rsidP="00342FB9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bidi="en-US"/>
        </w:rPr>
        <w:tab/>
      </w:r>
      <w:proofErr w:type="spellStart"/>
      <w:r w:rsidRPr="00342FB9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bidi="en-US"/>
        </w:rPr>
        <w:t>К</w:t>
      </w:r>
      <w:r w:rsidRPr="00342FB9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>виз</w:t>
      </w:r>
      <w:proofErr w:type="spellEnd"/>
      <w:r w:rsidRPr="00342FB9">
        <w:rPr>
          <w:rFonts w:ascii="Times New Roman" w:eastAsia="Lucida Sans Unicode" w:hAnsi="Times New Roman" w:cs="Times New Roman"/>
          <w:color w:val="000000"/>
          <w:sz w:val="28"/>
          <w:szCs w:val="28"/>
          <w:lang w:bidi="en-US"/>
        </w:rPr>
        <w:t xml:space="preserve"> состоял из пяти блоков. В первом блоке ребята отвечали на общие вопросы по знанию права, законов и государстве. </w:t>
      </w:r>
      <w:r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>Во втором блоке нужно было ответить</w:t>
      </w:r>
      <w:r w:rsidR="00805DB9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в каких сказках нарушено</w:t>
      </w:r>
      <w:r w:rsidR="00805D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то или иное право. В третьем -</w:t>
      </w:r>
      <w:r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участники разгадывали анаграммы на тему здорового образа жизни. Ч</w:t>
      </w:r>
      <w:r w:rsidR="00805DB9">
        <w:rPr>
          <w:rFonts w:ascii="Times New Roman" w:eastAsia="Times New Roman" w:hAnsi="Times New Roman" w:cs="Times New Roman"/>
          <w:sz w:val="28"/>
          <w:szCs w:val="28"/>
          <w:lang w:eastAsia="zh-CN"/>
        </w:rPr>
        <w:t>етвертый блок был музыкальный, в котором</w:t>
      </w:r>
      <w:r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необход</w:t>
      </w:r>
      <w:r w:rsidR="00805D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имо было отгадать  композиции, где </w:t>
      </w:r>
      <w:r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>шла речь о каком либо виде прав. И пятый блок - самый сложный. Для ребят были предложены ситуации</w:t>
      </w:r>
      <w:r w:rsidR="00805DB9">
        <w:rPr>
          <w:rFonts w:ascii="Times New Roman" w:eastAsia="Times New Roman" w:hAnsi="Times New Roman" w:cs="Times New Roman"/>
          <w:sz w:val="28"/>
          <w:szCs w:val="28"/>
          <w:lang w:eastAsia="zh-CN"/>
        </w:rPr>
        <w:t>,</w:t>
      </w:r>
      <w:r w:rsidRPr="00342FB9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касающиеся различных правонарушений, которые совершают несовершеннолетние лица. </w:t>
      </w:r>
      <w:r w:rsidRPr="00342FB9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 xml:space="preserve">Например, участникам была предложена одна из жизненных ситуаций: «Старший брат дал </w:t>
      </w:r>
      <w:proofErr w:type="spellStart"/>
      <w:r w:rsidRPr="00342FB9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>поуправлять</w:t>
      </w:r>
      <w:proofErr w:type="spellEnd"/>
      <w:r w:rsidRPr="00342FB9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 xml:space="preserve"> своим транспортным средством несовершеннолетнему брату, которому 16 лет. Их остановили сотрудники ДПС».</w:t>
      </w:r>
      <w:r w:rsidR="00805DB9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 xml:space="preserve"> Игроки должны оценить ситуацию</w:t>
      </w:r>
      <w:r w:rsidRPr="00342FB9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 xml:space="preserve"> и дать ей правовую оценку (вид преступления, вид наказания и статья). </w:t>
      </w:r>
    </w:p>
    <w:p w:rsidR="00342FB9" w:rsidRPr="00342FB9" w:rsidRDefault="00342FB9" w:rsidP="00342FB9">
      <w:pPr>
        <w:widowControl w:val="0"/>
        <w:suppressLineNumbers/>
        <w:tabs>
          <w:tab w:val="left" w:pos="741"/>
          <w:tab w:val="left" w:pos="1120"/>
        </w:tabs>
        <w:suppressAutoHyphens/>
        <w:snapToGrid w:val="0"/>
        <w:spacing w:after="0" w:line="240" w:lineRule="auto"/>
        <w:ind w:firstLine="743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342FB9">
        <w:rPr>
          <w:rFonts w:ascii="Times New Roman" w:eastAsia="Lucida Sans Unicode" w:hAnsi="Times New Roman" w:cs="Times New Roman"/>
          <w:bCs/>
          <w:color w:val="000000"/>
          <w:kern w:val="2"/>
          <w:sz w:val="28"/>
          <w:szCs w:val="28"/>
          <w:lang w:bidi="en-US"/>
        </w:rPr>
        <w:t xml:space="preserve">Во время каждого блока эксперт из числа </w:t>
      </w:r>
      <w:r w:rsidRPr="00342FB9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bidi="en-US"/>
        </w:rPr>
        <w:t>представителей правоохранительных органов</w:t>
      </w:r>
      <w:r w:rsidRPr="00342FB9">
        <w:rPr>
          <w:rFonts w:ascii="Times New Roman" w:eastAsia="Lucida Sans Unicode" w:hAnsi="Times New Roman" w:cs="Times New Roman"/>
          <w:bCs/>
          <w:color w:val="000000"/>
          <w:kern w:val="2"/>
          <w:sz w:val="28"/>
          <w:szCs w:val="28"/>
          <w:lang w:bidi="en-US"/>
        </w:rPr>
        <w:t xml:space="preserve"> </w:t>
      </w:r>
      <w:r w:rsidRPr="00342FB9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bidi="en-US"/>
        </w:rPr>
        <w:t xml:space="preserve">(УИИ ГУФСИН, МВД России «Братское», </w:t>
      </w:r>
      <w:proofErr w:type="spellStart"/>
      <w:r w:rsidRPr="00342FB9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bidi="en-US"/>
        </w:rPr>
        <w:t>КДНиЗП</w:t>
      </w:r>
      <w:proofErr w:type="spellEnd"/>
      <w:r w:rsidRPr="00342FB9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bidi="en-US"/>
        </w:rPr>
        <w:t xml:space="preserve">, прокуратуры Центрального и </w:t>
      </w:r>
      <w:proofErr w:type="spellStart"/>
      <w:r w:rsidRPr="00342FB9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bidi="en-US"/>
        </w:rPr>
        <w:t>Падунского</w:t>
      </w:r>
      <w:proofErr w:type="spellEnd"/>
      <w:r w:rsidRPr="00342FB9">
        <w:rPr>
          <w:rFonts w:ascii="Times New Roman" w:eastAsia="Lucida Sans Unicode" w:hAnsi="Times New Roman" w:cs="Times New Roman"/>
          <w:color w:val="000000"/>
          <w:kern w:val="2"/>
          <w:sz w:val="28"/>
          <w:szCs w:val="28"/>
          <w:lang w:bidi="en-US"/>
        </w:rPr>
        <w:t xml:space="preserve"> района, отдела правоохранительной работы департамента общественной безопасности, региональный специалист ОГКУ «Центр профилактики наркомании») </w:t>
      </w:r>
      <w:r w:rsidRPr="00342FB9">
        <w:rPr>
          <w:rFonts w:ascii="Times New Roman" w:eastAsia="Lucida Sans Unicode" w:hAnsi="Times New Roman" w:cs="Times New Roman"/>
          <w:bCs/>
          <w:color w:val="000000"/>
          <w:kern w:val="2"/>
          <w:sz w:val="28"/>
          <w:szCs w:val="28"/>
          <w:lang w:bidi="en-US"/>
        </w:rPr>
        <w:t xml:space="preserve">давал консультацию по тому вопросу, на который команда не могла дать правильный ответ. Обязательным условием для экспертов-представителей правоохранительных органов являлось участие в </w:t>
      </w:r>
      <w:proofErr w:type="spellStart"/>
      <w:r w:rsidRPr="00342FB9">
        <w:rPr>
          <w:rFonts w:ascii="Times New Roman" w:eastAsia="Lucida Sans Unicode" w:hAnsi="Times New Roman" w:cs="Times New Roman"/>
          <w:bCs/>
          <w:color w:val="000000"/>
          <w:kern w:val="2"/>
          <w:sz w:val="28"/>
          <w:szCs w:val="28"/>
          <w:lang w:bidi="en-US"/>
        </w:rPr>
        <w:t>квизе</w:t>
      </w:r>
      <w:proofErr w:type="spellEnd"/>
      <w:r w:rsidRPr="00342FB9">
        <w:rPr>
          <w:rFonts w:ascii="Times New Roman" w:eastAsia="Lucida Sans Unicode" w:hAnsi="Times New Roman" w:cs="Times New Roman"/>
          <w:bCs/>
          <w:color w:val="000000"/>
          <w:kern w:val="2"/>
          <w:sz w:val="28"/>
          <w:szCs w:val="28"/>
          <w:lang w:bidi="en-US"/>
        </w:rPr>
        <w:t xml:space="preserve"> только в гражданской одежде с целью создания дружественной атмосферы и доверительных отношений с участниками игры. О должностях своих «помощников по игре» (экспертов) участники узнали только в конце </w:t>
      </w:r>
      <w:proofErr w:type="spellStart"/>
      <w:r w:rsidRPr="00342FB9">
        <w:rPr>
          <w:rFonts w:ascii="Times New Roman" w:eastAsia="Lucida Sans Unicode" w:hAnsi="Times New Roman" w:cs="Times New Roman"/>
          <w:bCs/>
          <w:color w:val="000000"/>
          <w:kern w:val="2"/>
          <w:sz w:val="28"/>
          <w:szCs w:val="28"/>
          <w:lang w:bidi="en-US"/>
        </w:rPr>
        <w:t>квиза</w:t>
      </w:r>
      <w:proofErr w:type="spellEnd"/>
      <w:r w:rsidRPr="00342FB9">
        <w:rPr>
          <w:rFonts w:ascii="Times New Roman" w:eastAsia="Lucida Sans Unicode" w:hAnsi="Times New Roman" w:cs="Times New Roman"/>
          <w:bCs/>
          <w:color w:val="000000"/>
          <w:kern w:val="2"/>
          <w:sz w:val="28"/>
          <w:szCs w:val="28"/>
          <w:lang w:bidi="en-US"/>
        </w:rPr>
        <w:t>. Таким образом, организаторы игры хотели показать подросткам, что к людям «в погонах» можно обратиться за помощью или советом в любой жизненной ситуации.</w:t>
      </w:r>
    </w:p>
    <w:p w:rsidR="00342FB9" w:rsidRPr="00342FB9" w:rsidRDefault="00342FB9" w:rsidP="00342FB9">
      <w:pPr>
        <w:widowControl w:val="0"/>
        <w:suppressLineNumbers/>
        <w:tabs>
          <w:tab w:val="left" w:pos="741"/>
          <w:tab w:val="left" w:pos="1120"/>
        </w:tabs>
        <w:suppressAutoHyphens/>
        <w:snapToGrid w:val="0"/>
        <w:spacing w:after="0" w:line="240" w:lineRule="auto"/>
        <w:ind w:firstLine="743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 w:rsidRPr="00342FB9">
        <w:rPr>
          <w:rFonts w:ascii="Times New Roman" w:eastAsia="Arial" w:hAnsi="Times New Roman" w:cs="Times New Roman"/>
          <w:color w:val="000000"/>
          <w:kern w:val="2"/>
          <w:sz w:val="28"/>
          <w:szCs w:val="28"/>
          <w:lang w:bidi="en-US"/>
        </w:rPr>
        <w:t>Все участники первого тура игры получили значки.</w:t>
      </w:r>
    </w:p>
    <w:p w:rsidR="00342FB9" w:rsidRPr="00342FB9" w:rsidRDefault="00342FB9" w:rsidP="00342FB9">
      <w:pPr>
        <w:tabs>
          <w:tab w:val="left" w:pos="855"/>
        </w:tabs>
        <w:suppressAutoHyphens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Второй тур проходил заочно. </w:t>
      </w:r>
    </w:p>
    <w:p w:rsidR="00342FB9" w:rsidRPr="00342FB9" w:rsidRDefault="00342FB9" w:rsidP="00342FB9">
      <w:pPr>
        <w:tabs>
          <w:tab w:val="left" w:pos="855"/>
        </w:tabs>
        <w:suppressAutoHyphens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В рамках него команды, занявшие призовые места в 1 туре </w:t>
      </w:r>
      <w:r w:rsidRPr="00342FB9">
        <w:rPr>
          <w:rFonts w:ascii="Times New Roman" w:eastAsia="Times New Roman" w:hAnsi="Times New Roman" w:cs="Times New Roman"/>
          <w:kern w:val="2"/>
          <w:sz w:val="28"/>
          <w:szCs w:val="24"/>
          <w:lang w:eastAsia="zh-CN"/>
        </w:rPr>
        <w:t>игры,</w:t>
      </w: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t xml:space="preserve"> </w:t>
      </w:r>
      <w:r w:rsidRPr="00342FB9">
        <w:rPr>
          <w:rFonts w:ascii="Times New Roman" w:eastAsia="Times New Roman" w:hAnsi="Times New Roman" w:cs="Times New Roman"/>
          <w:sz w:val="28"/>
          <w:szCs w:val="24"/>
          <w:lang w:eastAsia="zh-CN"/>
        </w:rPr>
        <w:br/>
        <w:t xml:space="preserve">в период с 11 по 25 мая 2021 года разрабатывали социальные проекты </w:t>
      </w:r>
      <w:r w:rsidRPr="00342FB9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 xml:space="preserve">на тему: «Снижение подростковой преступности в молодежной среде». </w:t>
      </w:r>
    </w:p>
    <w:p w:rsidR="00342FB9" w:rsidRPr="00342FB9" w:rsidRDefault="00342FB9" w:rsidP="00342FB9">
      <w:pPr>
        <w:tabs>
          <w:tab w:val="left" w:pos="855"/>
        </w:tabs>
        <w:suppressAutoHyphens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 xml:space="preserve">В финал второго тура вышли по три команды </w:t>
      </w:r>
      <w:r w:rsidRPr="00342FB9">
        <w:rPr>
          <w:rFonts w:ascii="Times New Roman" w:eastAsia="Lucida Sans Unicode" w:hAnsi="Times New Roman" w:cs="Times New Roman"/>
          <w:bCs/>
          <w:color w:val="000000"/>
          <w:kern w:val="2"/>
          <w:sz w:val="28"/>
          <w:szCs w:val="28"/>
          <w:lang w:bidi="en-US"/>
        </w:rPr>
        <w:t>из</w:t>
      </w:r>
      <w:r w:rsidRPr="00342FB9">
        <w:rPr>
          <w:rFonts w:ascii="Times New Roman" w:eastAsia="Lucida Sans Unicode" w:hAnsi="Times New Roman" w:cs="Times New Roman"/>
          <w:bCs/>
          <w:color w:val="000000"/>
          <w:sz w:val="28"/>
          <w:szCs w:val="28"/>
          <w:lang w:bidi="en-US"/>
        </w:rPr>
        <w:t xml:space="preserve"> каждого района. </w:t>
      </w:r>
    </w:p>
    <w:p w:rsidR="00342FB9" w:rsidRPr="00342FB9" w:rsidRDefault="00342FB9" w:rsidP="00342FB9">
      <w:pPr>
        <w:tabs>
          <w:tab w:val="left" w:pos="855"/>
        </w:tabs>
        <w:suppressAutoHyphens/>
        <w:spacing w:after="0" w:line="240" w:lineRule="auto"/>
        <w:ind w:firstLine="74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42FB9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28 мая </w:t>
      </w:r>
      <w:r w:rsidR="001E57DB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2021 года </w:t>
      </w:r>
      <w:r w:rsidRPr="00342FB9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 xml:space="preserve">для них прошел мастер-класс по написанию социальных проектов. Все участники мастер-класса получили рабочую тетрадь, в которой есть не только информация о разработке проектов, </w:t>
      </w:r>
      <w:r w:rsidR="001E57DB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br/>
      </w:r>
      <w:r w:rsidRPr="00342FB9">
        <w:rPr>
          <w:rFonts w:ascii="Times New Roman" w:eastAsia="Arial" w:hAnsi="Times New Roman" w:cs="Times New Roman"/>
          <w:color w:val="000000"/>
          <w:sz w:val="28"/>
          <w:szCs w:val="28"/>
          <w:lang w:bidi="en-US"/>
        </w:rPr>
        <w:t>но и психологические и юридические разделы.</w:t>
      </w:r>
    </w:p>
    <w:p w:rsidR="00342FB9" w:rsidRPr="00342FB9" w:rsidRDefault="008D32E8" w:rsidP="00342FB9">
      <w:pPr>
        <w:widowControl w:val="0"/>
        <w:suppressLineNumbers/>
        <w:tabs>
          <w:tab w:val="left" w:pos="741"/>
          <w:tab w:val="left" w:pos="1120"/>
        </w:tabs>
        <w:suppressAutoHyphens/>
        <w:snapToGrid w:val="0"/>
        <w:spacing w:after="0" w:line="240" w:lineRule="auto"/>
        <w:ind w:firstLine="743"/>
        <w:jc w:val="both"/>
        <w:rPr>
          <w:rFonts w:ascii="Times New Roman" w:eastAsia="Calibri" w:hAnsi="Times New Roman" w:cs="Times New Roman"/>
          <w:kern w:val="2"/>
          <w:sz w:val="24"/>
          <w:szCs w:val="24"/>
          <w:lang w:eastAsia="zh-CN"/>
        </w:rPr>
      </w:pPr>
      <w:r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>Победителем первого тура и</w:t>
      </w:r>
      <w:r w:rsidR="00342FB9" w:rsidRPr="00342FB9"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 xml:space="preserve">гры становится команда, набравшая </w:t>
      </w:r>
      <w:r w:rsidR="00342FB9" w:rsidRPr="00342FB9"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lastRenderedPageBreak/>
        <w:t>максимальное количество баллов.</w:t>
      </w:r>
    </w:p>
    <w:p w:rsidR="00342FB9" w:rsidRPr="00AD5136" w:rsidRDefault="00342FB9" w:rsidP="008D32E8">
      <w:pPr>
        <w:widowControl w:val="0"/>
        <w:suppressLineNumbers/>
        <w:tabs>
          <w:tab w:val="left" w:pos="741"/>
          <w:tab w:val="left" w:pos="1120"/>
        </w:tabs>
        <w:suppressAutoHyphens/>
        <w:snapToGrid w:val="0"/>
        <w:spacing w:after="0" w:line="240" w:lineRule="auto"/>
        <w:ind w:firstLine="743"/>
        <w:jc w:val="both"/>
        <w:rPr>
          <w:rFonts w:ascii="Times New Roman" w:hAnsi="Times New Roman" w:cs="Times New Roman"/>
          <w:sz w:val="28"/>
          <w:szCs w:val="28"/>
        </w:rPr>
      </w:pPr>
      <w:r w:rsidRPr="00342FB9">
        <w:rPr>
          <w:rFonts w:ascii="Times New Roman" w:eastAsia="Calibri" w:hAnsi="Times New Roman" w:cs="Times New Roman"/>
          <w:kern w:val="2"/>
          <w:sz w:val="28"/>
          <w:szCs w:val="28"/>
          <w:lang w:eastAsia="zh-CN"/>
        </w:rPr>
        <w:t>В случае набора командами одинакового количества баллов в первом туре для выявления победителя организуется дополнительный интеллектуальный раунд среди капитанов команд.</w:t>
      </w:r>
      <w:bookmarkStart w:id="0" w:name="_GoBack"/>
      <w:bookmarkEnd w:id="0"/>
    </w:p>
    <w:sectPr w:rsidR="00342FB9" w:rsidRPr="00AD5136" w:rsidSect="00342FB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57DB" w:rsidRDefault="001E57DB" w:rsidP="00342FB9">
      <w:pPr>
        <w:spacing w:after="0" w:line="240" w:lineRule="auto"/>
      </w:pPr>
      <w:r>
        <w:separator/>
      </w:r>
    </w:p>
  </w:endnote>
  <w:endnote w:type="continuationSeparator" w:id="0">
    <w:p w:rsidR="001E57DB" w:rsidRDefault="001E57DB" w:rsidP="00342F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57DB" w:rsidRDefault="001E57DB" w:rsidP="00342FB9">
      <w:pPr>
        <w:spacing w:after="0" w:line="240" w:lineRule="auto"/>
      </w:pPr>
      <w:r>
        <w:separator/>
      </w:r>
    </w:p>
  </w:footnote>
  <w:footnote w:type="continuationSeparator" w:id="0">
    <w:p w:rsidR="001E57DB" w:rsidRDefault="001E57DB" w:rsidP="00342F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42143153"/>
      <w:docPartObj>
        <w:docPartGallery w:val="Page Numbers (Top of Page)"/>
        <w:docPartUnique/>
      </w:docPartObj>
    </w:sdtPr>
    <w:sdtContent>
      <w:p w:rsidR="001E57DB" w:rsidRDefault="001E57DB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D32E8">
          <w:rPr>
            <w:noProof/>
          </w:rPr>
          <w:t>2</w:t>
        </w:r>
        <w:r>
          <w:fldChar w:fldCharType="end"/>
        </w:r>
      </w:p>
    </w:sdtContent>
  </w:sdt>
  <w:p w:rsidR="001E57DB" w:rsidRDefault="001E57D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1DD"/>
    <w:rsid w:val="00105A99"/>
    <w:rsid w:val="001E1210"/>
    <w:rsid w:val="001E57DB"/>
    <w:rsid w:val="002451BE"/>
    <w:rsid w:val="00342FB9"/>
    <w:rsid w:val="00805DB9"/>
    <w:rsid w:val="008D32E8"/>
    <w:rsid w:val="008D63A4"/>
    <w:rsid w:val="009452CB"/>
    <w:rsid w:val="00AD5136"/>
    <w:rsid w:val="00AF71DD"/>
    <w:rsid w:val="00C568E1"/>
    <w:rsid w:val="00EB6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2FB9"/>
  </w:style>
  <w:style w:type="paragraph" w:styleId="a5">
    <w:name w:val="footer"/>
    <w:basedOn w:val="a"/>
    <w:link w:val="a6"/>
    <w:uiPriority w:val="99"/>
    <w:unhideWhenUsed/>
    <w:rsid w:val="00342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2FB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42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42FB9"/>
  </w:style>
  <w:style w:type="paragraph" w:styleId="a5">
    <w:name w:val="footer"/>
    <w:basedOn w:val="a"/>
    <w:link w:val="a6"/>
    <w:uiPriority w:val="99"/>
    <w:unhideWhenUsed/>
    <w:rsid w:val="00342FB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42FB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2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</dc:creator>
  <cp:keywords/>
  <dc:description/>
  <cp:lastModifiedBy>Мир</cp:lastModifiedBy>
  <cp:revision>2</cp:revision>
  <dcterms:created xsi:type="dcterms:W3CDTF">2022-10-25T05:17:00Z</dcterms:created>
  <dcterms:modified xsi:type="dcterms:W3CDTF">2022-10-25T08:28:00Z</dcterms:modified>
</cp:coreProperties>
</file>